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8" w:rsidRPr="009407FE" w:rsidRDefault="00CB43E5" w:rsidP="00F6516D">
      <w:pPr>
        <w:jc w:val="center"/>
        <w:rPr>
          <w:rFonts w:ascii="標楷體" w:eastAsia="標楷體" w:hAnsi="標楷體" w:cs="PMingLiU"/>
          <w:color w:val="000000" w:themeColor="text1"/>
          <w:kern w:val="0"/>
          <w:sz w:val="36"/>
          <w:szCs w:val="36"/>
        </w:rPr>
      </w:pPr>
      <w:r w:rsidRPr="009407FE">
        <w:rPr>
          <w:rFonts w:ascii="標楷體" w:eastAsia="標楷體" w:hAnsi="標楷體" w:hint="eastAsia"/>
          <w:color w:val="000000" w:themeColor="text1"/>
          <w:sz w:val="40"/>
          <w:szCs w:val="40"/>
        </w:rPr>
        <w:t>上海台商子女學校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36"/>
          <w:szCs w:val="36"/>
        </w:rPr>
        <w:t>九年級升高一獎學金辦法</w:t>
      </w:r>
    </w:p>
    <w:p w:rsidR="00CB43E5" w:rsidRPr="007F300C" w:rsidRDefault="00CB43E5" w:rsidP="00CB43E5">
      <w:pPr>
        <w:spacing w:line="360" w:lineRule="exact"/>
        <w:ind w:left="120" w:right="220"/>
        <w:jc w:val="right"/>
        <w:rPr>
          <w:rFonts w:ascii="DFKai-SB" w:eastAsia="DFKai-SB" w:hAnsi="DFKai-SB"/>
          <w:color w:val="000000" w:themeColor="text1"/>
          <w:sz w:val="22"/>
        </w:rPr>
      </w:pPr>
      <w:r w:rsidRPr="007F300C">
        <w:rPr>
          <w:rFonts w:ascii="DFKai-SB" w:eastAsia="DFKai-SB" w:hAnsi="DFKai-SB" w:hint="eastAsia"/>
          <w:color w:val="000000" w:themeColor="text1"/>
          <w:sz w:val="22"/>
        </w:rPr>
        <w:t>2018年4月</w:t>
      </w:r>
      <w:r w:rsidR="00F6516D">
        <w:rPr>
          <w:rFonts w:ascii="DFKai-SB" w:eastAsia="DFKai-SB" w:hAnsi="DFKai-SB" w:hint="eastAsia"/>
          <w:color w:val="000000" w:themeColor="text1"/>
          <w:sz w:val="22"/>
        </w:rPr>
        <w:t>27</w:t>
      </w:r>
      <w:r w:rsidR="00D54D5E" w:rsidRPr="007F300C">
        <w:rPr>
          <w:rFonts w:ascii="DFKai-SB" w:eastAsia="DFKai-SB" w:hAnsi="DFKai-SB" w:hint="eastAsia"/>
          <w:color w:val="000000" w:themeColor="text1"/>
          <w:sz w:val="22"/>
        </w:rPr>
        <w:t>日</w:t>
      </w:r>
    </w:p>
    <w:p w:rsidR="00CB43E5" w:rsidRPr="009407FE" w:rsidRDefault="00CB43E5" w:rsidP="008C019B">
      <w:pPr>
        <w:spacing w:line="400" w:lineRule="exact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一、依據本校應屆畢業生之在校成績及會考成績計算其升高一獎學金。</w:t>
      </w:r>
    </w:p>
    <w:p w:rsidR="00CB43E5" w:rsidRPr="009407FE" w:rsidRDefault="00CB43E5" w:rsidP="008C019B">
      <w:pPr>
        <w:spacing w:line="400" w:lineRule="exact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二、基本條件:</w:t>
      </w:r>
    </w:p>
    <w:p w:rsidR="00CB43E5" w:rsidRPr="009407FE" w:rsidRDefault="00CB43E5" w:rsidP="008C019B">
      <w:pPr>
        <w:widowControl/>
        <w:shd w:val="clear" w:color="auto" w:fill="FAFAFA"/>
        <w:spacing w:line="400" w:lineRule="exact"/>
        <w:ind w:left="1200" w:hanging="720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1.九年級上學期開學以前進入本校就讀。</w:t>
      </w:r>
    </w:p>
    <w:p w:rsidR="00CB43E5" w:rsidRPr="009407FE" w:rsidRDefault="00CB43E5" w:rsidP="008C019B">
      <w:pPr>
        <w:widowControl/>
        <w:shd w:val="clear" w:color="auto" w:fill="FAFAFA"/>
        <w:spacing w:line="400" w:lineRule="exact"/>
        <w:ind w:left="1200" w:hanging="720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2.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在校期間日常生活表現平均達80分以上</w:t>
      </w:r>
      <w:r w:rsidR="00C3585D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，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未曾受記</w:t>
      </w:r>
      <w:r w:rsidR="00C3585D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大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過以上處分</w:t>
      </w:r>
      <w:r w:rsidR="00C3585D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且小過、警告消過完畢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。</w:t>
      </w:r>
    </w:p>
    <w:p w:rsidR="00CB43E5" w:rsidRPr="009407FE" w:rsidRDefault="00CB43E5" w:rsidP="008C019B">
      <w:pPr>
        <w:spacing w:line="400" w:lineRule="exact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三、成績計算方式為：</w:t>
      </w:r>
      <w:r w:rsidR="006343B1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下列3項加權後總和</w:t>
      </w:r>
    </w:p>
    <w:p w:rsidR="00CB43E5" w:rsidRPr="009407FE" w:rsidRDefault="00CB43E5" w:rsidP="008C019B">
      <w:pPr>
        <w:spacing w:line="400" w:lineRule="exact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 xml:space="preserve">     1.在校</w:t>
      </w:r>
      <w:r w:rsidR="006343B1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前五學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學期平均成績加權1.5</w:t>
      </w:r>
    </w:p>
    <w:p w:rsidR="00CB43E5" w:rsidRPr="009407FE" w:rsidRDefault="00CB43E5" w:rsidP="008C019B">
      <w:pPr>
        <w:spacing w:line="400" w:lineRule="exact"/>
        <w:ind w:firstLineChars="236" w:firstLine="661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2.</w:t>
      </w:r>
      <w:r w:rsidR="006343B1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在校模擬考(有送回台灣批閱)換算成分數平均數加權1.5</w:t>
      </w:r>
    </w:p>
    <w:p w:rsidR="006343B1" w:rsidRPr="009407FE" w:rsidRDefault="006343B1" w:rsidP="008C019B">
      <w:pPr>
        <w:spacing w:line="400" w:lineRule="exact"/>
        <w:ind w:firstLineChars="236" w:firstLine="661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3.會考成績)換算成分數加權</w:t>
      </w:r>
      <w:r w:rsidR="00C3585D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4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.0</w:t>
      </w:r>
    </w:p>
    <w:p w:rsidR="00CB43E5" w:rsidRPr="009407FE" w:rsidRDefault="006343B1" w:rsidP="008C019B">
      <w:pPr>
        <w:spacing w:line="400" w:lineRule="exact"/>
        <w:rPr>
          <w:rFonts w:ascii="標楷體" w:eastAsia="標楷體" w:hAnsi="標楷體" w:cs="PMingLiU"/>
          <w:color w:val="000000" w:themeColor="text1"/>
          <w:kern w:val="0"/>
          <w:sz w:val="28"/>
          <w:szCs w:val="28"/>
        </w:rPr>
      </w:pPr>
      <w:r w:rsidRPr="009407F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獎學金名額:</w:t>
      </w:r>
      <w:r w:rsidR="007953CC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應屆畢業生</w:t>
      </w: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依第三項成績取前30名</w:t>
      </w:r>
      <w:r w:rsidR="007953CC"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>(若有學生放棄直升,遇缺不補)</w:t>
      </w:r>
    </w:p>
    <w:p w:rsidR="006343B1" w:rsidRPr="009407FE" w:rsidRDefault="006343B1" w:rsidP="008C019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7FE">
        <w:rPr>
          <w:rFonts w:ascii="標楷體" w:eastAsia="標楷體" w:hAnsi="標楷體" w:cs="PMingLiU" w:hint="eastAsia"/>
          <w:color w:val="000000" w:themeColor="text1"/>
          <w:kern w:val="0"/>
          <w:sz w:val="28"/>
          <w:szCs w:val="28"/>
        </w:rPr>
        <w:t xml:space="preserve">五、獎學金金額:   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1417"/>
        <w:gridCol w:w="3119"/>
      </w:tblGrid>
      <w:tr w:rsidR="007F300C" w:rsidRPr="007F300C" w:rsidTr="00766138">
        <w:trPr>
          <w:trHeight w:val="431"/>
        </w:trPr>
        <w:tc>
          <w:tcPr>
            <w:tcW w:w="817" w:type="dxa"/>
          </w:tcPr>
          <w:p w:rsidR="00766138" w:rsidRPr="009407FE" w:rsidRDefault="00766138" w:rsidP="008C019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07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名次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6138" w:rsidRPr="009407FE" w:rsidRDefault="00766138" w:rsidP="008C019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07FE">
              <w:rPr>
                <w:rFonts w:ascii="標楷體" w:eastAsia="標楷體" w:hAnsi="標楷體" w:cs="PMingLiU" w:hint="eastAsia"/>
                <w:color w:val="000000" w:themeColor="text1"/>
                <w:kern w:val="0"/>
                <w:sz w:val="28"/>
                <w:szCs w:val="28"/>
              </w:rPr>
              <w:t>獎學金金額</w:t>
            </w:r>
          </w:p>
        </w:tc>
        <w:tc>
          <w:tcPr>
            <w:tcW w:w="1417" w:type="dxa"/>
            <w:tcBorders>
              <w:left w:val="thinThickThinSmallGap" w:sz="24" w:space="0" w:color="auto"/>
            </w:tcBorders>
          </w:tcPr>
          <w:p w:rsidR="00766138" w:rsidRPr="009407FE" w:rsidRDefault="00766138" w:rsidP="008C019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07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名次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6138" w:rsidRPr="009407FE" w:rsidRDefault="00766138" w:rsidP="008C019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07FE">
              <w:rPr>
                <w:rFonts w:ascii="標楷體" w:eastAsia="標楷體" w:hAnsi="標楷體" w:cs="PMingLiU" w:hint="eastAsia"/>
                <w:color w:val="000000" w:themeColor="text1"/>
                <w:kern w:val="0"/>
                <w:sz w:val="28"/>
                <w:szCs w:val="28"/>
              </w:rPr>
              <w:t>獎學金金額</w:t>
            </w:r>
          </w:p>
        </w:tc>
      </w:tr>
      <w:tr w:rsidR="007F300C" w:rsidRPr="007F300C" w:rsidTr="00766138">
        <w:tc>
          <w:tcPr>
            <w:tcW w:w="817" w:type="dxa"/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￥30000</w:t>
            </w:r>
          </w:p>
        </w:tc>
        <w:tc>
          <w:tcPr>
            <w:tcW w:w="1417" w:type="dxa"/>
            <w:tcBorders>
              <w:left w:val="thinThickThinSmallGap" w:sz="2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6-10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￥20000</w:t>
            </w:r>
          </w:p>
        </w:tc>
      </w:tr>
      <w:tr w:rsidR="007F300C" w:rsidRPr="007F300C" w:rsidTr="00766138">
        <w:tc>
          <w:tcPr>
            <w:tcW w:w="817" w:type="dxa"/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￥30000</w:t>
            </w:r>
          </w:p>
        </w:tc>
        <w:tc>
          <w:tcPr>
            <w:tcW w:w="1417" w:type="dxa"/>
            <w:tcBorders>
              <w:left w:val="thinThickThinSmallGap" w:sz="2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11-15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￥10000</w:t>
            </w:r>
          </w:p>
        </w:tc>
      </w:tr>
      <w:tr w:rsidR="007F300C" w:rsidRPr="007F300C" w:rsidTr="00766138">
        <w:tc>
          <w:tcPr>
            <w:tcW w:w="817" w:type="dxa"/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￥30000</w:t>
            </w:r>
          </w:p>
        </w:tc>
        <w:tc>
          <w:tcPr>
            <w:tcW w:w="1417" w:type="dxa"/>
            <w:tcBorders>
              <w:left w:val="thinThickThinSmallGap" w:sz="2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16-20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￥5000</w:t>
            </w:r>
          </w:p>
        </w:tc>
      </w:tr>
      <w:tr w:rsidR="007F300C" w:rsidRPr="007F300C" w:rsidTr="00766138">
        <w:tc>
          <w:tcPr>
            <w:tcW w:w="817" w:type="dxa"/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￥30000</w:t>
            </w:r>
          </w:p>
        </w:tc>
        <w:tc>
          <w:tcPr>
            <w:tcW w:w="1417" w:type="dxa"/>
            <w:tcBorders>
              <w:left w:val="thinThickThinSmallGap" w:sz="2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21-25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￥2000</w:t>
            </w:r>
          </w:p>
        </w:tc>
      </w:tr>
      <w:tr w:rsidR="007F300C" w:rsidRPr="007F300C" w:rsidTr="00766138">
        <w:tc>
          <w:tcPr>
            <w:tcW w:w="817" w:type="dxa"/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￥30000</w:t>
            </w:r>
          </w:p>
        </w:tc>
        <w:tc>
          <w:tcPr>
            <w:tcW w:w="1417" w:type="dxa"/>
            <w:tcBorders>
              <w:left w:val="thinThickThinSmallGap" w:sz="2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26-30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6138" w:rsidRPr="007F300C" w:rsidRDefault="00766138" w:rsidP="008C019B">
            <w:pPr>
              <w:spacing w:line="400" w:lineRule="exact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 w:rsidRPr="007F300C">
              <w:rPr>
                <w:rFonts w:ascii="DFKai-SB" w:eastAsia="DFKai-SB" w:hAnsi="DFKai-SB" w:hint="eastAsia"/>
                <w:color w:val="000000" w:themeColor="text1"/>
                <w:sz w:val="28"/>
                <w:szCs w:val="28"/>
              </w:rPr>
              <w:t>￥1000</w:t>
            </w:r>
          </w:p>
        </w:tc>
      </w:tr>
    </w:tbl>
    <w:p w:rsidR="006343B1" w:rsidRPr="009407FE" w:rsidRDefault="00C3585D" w:rsidP="008C019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7FE">
        <w:rPr>
          <w:rFonts w:ascii="標楷體" w:eastAsia="標楷體" w:hAnsi="標楷體" w:hint="eastAsia"/>
          <w:color w:val="000000" w:themeColor="text1"/>
          <w:sz w:val="28"/>
          <w:szCs w:val="28"/>
        </w:rPr>
        <w:t>六、其他規定:</w:t>
      </w:r>
    </w:p>
    <w:p w:rsidR="00C3585D" w:rsidRPr="009407FE" w:rsidRDefault="00C3585D" w:rsidP="008C019B">
      <w:pPr>
        <w:pStyle w:val="a8"/>
        <w:tabs>
          <w:tab w:val="left" w:pos="2500"/>
        </w:tabs>
        <w:spacing w:line="400" w:lineRule="exact"/>
        <w:ind w:leftChars="176" w:left="750" w:hangingChars="117" w:hanging="32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9407FE">
        <w:rPr>
          <w:rFonts w:ascii="標楷體" w:eastAsia="標楷體" w:hAnsi="標楷體" w:hint="eastAsia"/>
          <w:color w:val="000000" w:themeColor="text1"/>
          <w:sz w:val="28"/>
          <w:szCs w:val="28"/>
        </w:rPr>
        <w:t>本獎學金於教育部</w:t>
      </w:r>
      <w:r w:rsidR="008E2D36" w:rsidRPr="009407FE">
        <w:rPr>
          <w:rFonts w:ascii="標楷體" w:eastAsia="標楷體" w:hAnsi="標楷體" w:hint="eastAsia"/>
          <w:color w:val="000000" w:themeColor="text1"/>
          <w:sz w:val="28"/>
          <w:szCs w:val="28"/>
        </w:rPr>
        <w:t>學籍核准下來後申請。</w:t>
      </w:r>
    </w:p>
    <w:p w:rsidR="008E2D36" w:rsidRPr="009407FE" w:rsidRDefault="008E2D36" w:rsidP="008C019B">
      <w:pPr>
        <w:tabs>
          <w:tab w:val="left" w:pos="993"/>
        </w:tabs>
        <w:spacing w:line="400" w:lineRule="exact"/>
        <w:ind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7FE">
        <w:rPr>
          <w:rFonts w:ascii="標楷體" w:eastAsia="標楷體" w:hAnsi="標楷體" w:hint="eastAsia"/>
          <w:color w:val="000000" w:themeColor="text1"/>
          <w:sz w:val="28"/>
          <w:szCs w:val="28"/>
        </w:rPr>
        <w:t>七、本辦法陳校長核可，提報董事會審議通過後實施，並報部備查，修正時亦同。</w:t>
      </w:r>
    </w:p>
    <w:p w:rsidR="005A0D5F" w:rsidRPr="009407FE" w:rsidRDefault="005A0D5F" w:rsidP="008C019B">
      <w:pPr>
        <w:pStyle w:val="a8"/>
        <w:tabs>
          <w:tab w:val="left" w:pos="993"/>
        </w:tabs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7FE">
        <w:rPr>
          <w:rFonts w:ascii="標楷體" w:eastAsia="標楷體" w:hAnsi="標楷體" w:hint="eastAsia"/>
          <w:color w:val="000000" w:themeColor="text1"/>
          <w:sz w:val="28"/>
          <w:szCs w:val="28"/>
        </w:rPr>
        <w:t>註:本辦法從2018年8月1 日入學高一新生開始實施</w:t>
      </w:r>
    </w:p>
    <w:p w:rsidR="00C3585D" w:rsidRPr="009407FE" w:rsidRDefault="00C3585D" w:rsidP="008E2D36">
      <w:pPr>
        <w:rPr>
          <w:rFonts w:ascii="標楷體" w:eastAsia="標楷體" w:hAnsi="標楷體"/>
          <w:color w:val="000000" w:themeColor="text1"/>
        </w:rPr>
      </w:pPr>
    </w:p>
    <w:sectPr w:rsidR="00C3585D" w:rsidRPr="009407FE" w:rsidSect="00CB43E5">
      <w:pgSz w:w="11906" w:h="16838"/>
      <w:pgMar w:top="851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FB" w:rsidRDefault="00B45CFB" w:rsidP="00C3585D">
      <w:pPr>
        <w:spacing w:line="240" w:lineRule="auto"/>
      </w:pPr>
      <w:r>
        <w:separator/>
      </w:r>
    </w:p>
  </w:endnote>
  <w:endnote w:type="continuationSeparator" w:id="1">
    <w:p w:rsidR="00B45CFB" w:rsidRDefault="00B45CFB" w:rsidP="00C35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FB" w:rsidRDefault="00B45CFB" w:rsidP="00C3585D">
      <w:pPr>
        <w:spacing w:line="240" w:lineRule="auto"/>
      </w:pPr>
      <w:r>
        <w:separator/>
      </w:r>
    </w:p>
  </w:footnote>
  <w:footnote w:type="continuationSeparator" w:id="1">
    <w:p w:rsidR="00B45CFB" w:rsidRDefault="00B45CFB" w:rsidP="00C358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BEF"/>
    <w:multiLevelType w:val="hybridMultilevel"/>
    <w:tmpl w:val="F2C87DA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3E5"/>
    <w:rsid w:val="00075E01"/>
    <w:rsid w:val="0019014B"/>
    <w:rsid w:val="003312F2"/>
    <w:rsid w:val="00441CD2"/>
    <w:rsid w:val="00542BC9"/>
    <w:rsid w:val="005751FA"/>
    <w:rsid w:val="005A0D5F"/>
    <w:rsid w:val="006134CF"/>
    <w:rsid w:val="00623A2D"/>
    <w:rsid w:val="006343B1"/>
    <w:rsid w:val="0066204D"/>
    <w:rsid w:val="006731F8"/>
    <w:rsid w:val="00766138"/>
    <w:rsid w:val="007953CC"/>
    <w:rsid w:val="007C483F"/>
    <w:rsid w:val="007F300C"/>
    <w:rsid w:val="008C019B"/>
    <w:rsid w:val="008E2D36"/>
    <w:rsid w:val="008F51FC"/>
    <w:rsid w:val="00924363"/>
    <w:rsid w:val="009407FE"/>
    <w:rsid w:val="0094086C"/>
    <w:rsid w:val="00956398"/>
    <w:rsid w:val="009D4BEF"/>
    <w:rsid w:val="00A42224"/>
    <w:rsid w:val="00AB2FD6"/>
    <w:rsid w:val="00AE6116"/>
    <w:rsid w:val="00B45CFB"/>
    <w:rsid w:val="00B60929"/>
    <w:rsid w:val="00C01C12"/>
    <w:rsid w:val="00C3585D"/>
    <w:rsid w:val="00C4652F"/>
    <w:rsid w:val="00C66E50"/>
    <w:rsid w:val="00C836D7"/>
    <w:rsid w:val="00CA54DE"/>
    <w:rsid w:val="00CB43E5"/>
    <w:rsid w:val="00D0560C"/>
    <w:rsid w:val="00D54D5E"/>
    <w:rsid w:val="00DA7820"/>
    <w:rsid w:val="00E869AC"/>
    <w:rsid w:val="00EB2E06"/>
    <w:rsid w:val="00EC490B"/>
    <w:rsid w:val="00F21393"/>
    <w:rsid w:val="00F41922"/>
    <w:rsid w:val="00F6516D"/>
    <w:rsid w:val="00F67510"/>
    <w:rsid w:val="00F74F06"/>
    <w:rsid w:val="00FD1C89"/>
    <w:rsid w:val="00FE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5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58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5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585D"/>
    <w:rPr>
      <w:sz w:val="20"/>
      <w:szCs w:val="20"/>
    </w:rPr>
  </w:style>
  <w:style w:type="paragraph" w:styleId="a8">
    <w:name w:val="List Paragraph"/>
    <w:basedOn w:val="a"/>
    <w:uiPriority w:val="34"/>
    <w:qFormat/>
    <w:rsid w:val="00C3585D"/>
    <w:pPr>
      <w:spacing w:line="240" w:lineRule="auto"/>
      <w:ind w:leftChars="200" w:left="48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5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C3585D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C35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C3585D"/>
    <w:rPr>
      <w:sz w:val="20"/>
      <w:szCs w:val="20"/>
    </w:rPr>
  </w:style>
  <w:style w:type="paragraph" w:styleId="a6">
    <w:name w:val="List Paragraph"/>
    <w:basedOn w:val="a"/>
    <w:uiPriority w:val="34"/>
    <w:qFormat/>
    <w:rsid w:val="00C3585D"/>
    <w:pPr>
      <w:spacing w:line="240" w:lineRule="auto"/>
      <w:ind w:leftChars="200"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gkt</cp:lastModifiedBy>
  <cp:revision>4</cp:revision>
  <cp:lastPrinted>2018-04-09T23:39:00Z</cp:lastPrinted>
  <dcterms:created xsi:type="dcterms:W3CDTF">2018-11-16T00:23:00Z</dcterms:created>
  <dcterms:modified xsi:type="dcterms:W3CDTF">2018-11-16T06:42:00Z</dcterms:modified>
</cp:coreProperties>
</file>